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E3C" w:rsidRDefault="00F30CFB" w:rsidP="007C0E3C">
      <w:pPr>
        <w:pStyle w:val="ListParagraph"/>
        <w:numPr>
          <w:ilvl w:val="0"/>
          <w:numId w:val="7"/>
        </w:numPr>
        <w:spacing w:line="360" w:lineRule="auto"/>
        <w:rPr>
          <w:rStyle w:val="Hyperlink"/>
          <w:rFonts w:asciiTheme="minorHAnsi" w:hAnsiTheme="minorHAnsi" w:cstheme="minorHAnsi"/>
          <w:color w:val="000000" w:themeColor="text1"/>
        </w:rPr>
      </w:pPr>
      <w:r w:rsidRPr="007C0E3C">
        <w:rPr>
          <w:rFonts w:asciiTheme="minorHAnsi" w:hAnsiTheme="minorHAnsi" w:cstheme="minorHAnsi"/>
          <w:b/>
          <w:color w:val="000000" w:themeColor="text1"/>
        </w:rPr>
        <w:t xml:space="preserve">Dale </w:t>
      </w:r>
      <w:proofErr w:type="spellStart"/>
      <w:r w:rsidRPr="007C0E3C">
        <w:rPr>
          <w:rFonts w:asciiTheme="minorHAnsi" w:hAnsiTheme="minorHAnsi" w:cstheme="minorHAnsi"/>
          <w:b/>
          <w:color w:val="000000" w:themeColor="text1"/>
        </w:rPr>
        <w:t>Wisely’s</w:t>
      </w:r>
      <w:proofErr w:type="spellEnd"/>
      <w:r w:rsidRPr="007C0E3C">
        <w:rPr>
          <w:rFonts w:asciiTheme="minorHAnsi" w:hAnsiTheme="minorHAnsi" w:cstheme="minorHAnsi"/>
          <w:b/>
          <w:color w:val="000000" w:themeColor="text1"/>
        </w:rPr>
        <w:t xml:space="preserve"> website</w:t>
      </w:r>
      <w:r w:rsidRPr="007C0E3C">
        <w:rPr>
          <w:rFonts w:asciiTheme="minorHAnsi" w:hAnsiTheme="minorHAnsi" w:cstheme="minorHAnsi"/>
          <w:color w:val="000000" w:themeColor="text1"/>
        </w:rPr>
        <w:t xml:space="preserve">:  </w:t>
      </w:r>
      <w:hyperlink r:id="rId7" w:history="1">
        <w:r w:rsidRPr="007C0E3C">
          <w:rPr>
            <w:rStyle w:val="Hyperlink"/>
            <w:rFonts w:asciiTheme="minorHAnsi" w:hAnsiTheme="minorHAnsi" w:cstheme="minorHAnsi"/>
            <w:color w:val="000000" w:themeColor="text1"/>
          </w:rPr>
          <w:t>www.parentingteendrivers.com</w:t>
        </w:r>
      </w:hyperlink>
      <w:r w:rsidR="007C0E3C" w:rsidRPr="007C0E3C">
        <w:rPr>
          <w:rFonts w:asciiTheme="minorHAnsi" w:hAnsiTheme="minorHAnsi" w:cstheme="minorHAnsi"/>
          <w:color w:val="000000" w:themeColor="text1"/>
        </w:rPr>
        <w:t xml:space="preserve"> </w:t>
      </w:r>
      <w:r w:rsidR="00BA2FBA" w:rsidRPr="007C0E3C">
        <w:rPr>
          <w:rFonts w:asciiTheme="minorHAnsi" w:hAnsiTheme="minorHAnsi" w:cstheme="minorHAnsi"/>
          <w:color w:val="000000" w:themeColor="text1"/>
        </w:rPr>
        <w:t xml:space="preserve"> </w:t>
      </w:r>
      <w:r w:rsidR="00EB6E7A" w:rsidRPr="007C0E3C">
        <w:rPr>
          <w:rFonts w:asciiTheme="minorHAnsi" w:hAnsiTheme="minorHAnsi" w:cstheme="minorHAnsi"/>
          <w:color w:val="000000" w:themeColor="text1"/>
        </w:rPr>
        <w:t xml:space="preserve">and </w:t>
      </w:r>
      <w:r w:rsidR="00A37EA4" w:rsidRPr="007C0E3C">
        <w:rPr>
          <w:rFonts w:asciiTheme="minorHAnsi" w:hAnsiTheme="minorHAnsi" w:cstheme="minorHAnsi"/>
          <w:color w:val="000000" w:themeColor="text1"/>
        </w:rPr>
        <w:t xml:space="preserve">email:  </w:t>
      </w:r>
      <w:hyperlink r:id="rId8" w:history="1">
        <w:r w:rsidR="003D09E0" w:rsidRPr="007C0E3C">
          <w:rPr>
            <w:rStyle w:val="Hyperlink"/>
            <w:rFonts w:asciiTheme="minorHAnsi" w:hAnsiTheme="minorHAnsi" w:cstheme="minorHAnsi"/>
            <w:color w:val="000000" w:themeColor="text1"/>
          </w:rPr>
          <w:t>dalewisely@gmail.com</w:t>
        </w:r>
      </w:hyperlink>
    </w:p>
    <w:p w:rsidR="00D07A08" w:rsidRPr="007C0E3C" w:rsidRDefault="00D07A08" w:rsidP="00D07A08">
      <w:pPr>
        <w:pStyle w:val="ListParagraph"/>
        <w:numPr>
          <w:ilvl w:val="0"/>
          <w:numId w:val="7"/>
        </w:numPr>
        <w:spacing w:line="360" w:lineRule="auto"/>
        <w:rPr>
          <w:rStyle w:val="Hyperlink"/>
          <w:rFonts w:asciiTheme="minorHAnsi" w:hAnsiTheme="minorHAnsi" w:cstheme="minorHAnsi"/>
          <w:color w:val="000000" w:themeColor="text1"/>
        </w:rPr>
      </w:pPr>
      <w:r>
        <w:rPr>
          <w:rFonts w:asciiTheme="minorHAnsi" w:hAnsiTheme="minorHAnsi" w:cstheme="minorHAnsi"/>
          <w:b/>
          <w:color w:val="000000" w:themeColor="text1"/>
        </w:rPr>
        <w:t xml:space="preserve">Dale’s 18-minute </w:t>
      </w:r>
      <w:r>
        <w:rPr>
          <w:rStyle w:val="Hyperlink"/>
          <w:rFonts w:asciiTheme="minorHAnsi" w:hAnsiTheme="minorHAnsi" w:cstheme="minorHAnsi"/>
          <w:color w:val="000000" w:themeColor="text1"/>
        </w:rPr>
        <w:t xml:space="preserve">video for teenagers:  </w:t>
      </w:r>
      <w:r w:rsidRPr="00D07A08">
        <w:rPr>
          <w:rStyle w:val="Hyperlink"/>
          <w:rFonts w:asciiTheme="minorHAnsi" w:hAnsiTheme="minorHAnsi" w:cstheme="minorHAnsi"/>
          <w:color w:val="000000" w:themeColor="text1"/>
        </w:rPr>
        <w:t>https://vimeo.com/118487349</w:t>
      </w:r>
      <w:bookmarkStart w:id="0" w:name="_GoBack"/>
      <w:bookmarkEnd w:id="0"/>
    </w:p>
    <w:p w:rsidR="007C0E3C" w:rsidRPr="007C0E3C" w:rsidRDefault="00F30CFB" w:rsidP="007C0E3C">
      <w:pPr>
        <w:pStyle w:val="ListParagraph"/>
        <w:numPr>
          <w:ilvl w:val="0"/>
          <w:numId w:val="7"/>
        </w:numPr>
        <w:spacing w:line="360" w:lineRule="auto"/>
        <w:rPr>
          <w:rStyle w:val="Hyperlink"/>
          <w:rFonts w:asciiTheme="minorHAnsi" w:hAnsiTheme="minorHAnsi" w:cstheme="minorHAnsi"/>
          <w:color w:val="000000" w:themeColor="text1"/>
        </w:rPr>
      </w:pPr>
      <w:r w:rsidRPr="007C0E3C">
        <w:rPr>
          <w:rFonts w:asciiTheme="minorHAnsi" w:hAnsiTheme="minorHAnsi" w:cstheme="minorHAnsi"/>
          <w:b/>
          <w:color w:val="000000" w:themeColor="text1"/>
        </w:rPr>
        <w:t>Crash Test</w:t>
      </w:r>
      <w:r w:rsidRPr="007C0E3C">
        <w:rPr>
          <w:rFonts w:asciiTheme="minorHAnsi" w:hAnsiTheme="minorHAnsi" w:cstheme="minorHAnsi"/>
          <w:color w:val="000000" w:themeColor="text1"/>
        </w:rPr>
        <w:t xml:space="preserve"> Ratings  </w:t>
      </w:r>
      <w:hyperlink r:id="rId9" w:history="1">
        <w:r w:rsidRPr="007C0E3C">
          <w:rPr>
            <w:rStyle w:val="Hyperlink"/>
            <w:rFonts w:asciiTheme="minorHAnsi" w:hAnsiTheme="minorHAnsi" w:cstheme="minorHAnsi"/>
            <w:color w:val="000000" w:themeColor="text1"/>
          </w:rPr>
          <w:t>www.safercar.gov/</w:t>
        </w:r>
      </w:hyperlink>
      <w:r w:rsidR="00211FFE" w:rsidRPr="007C0E3C">
        <w:rPr>
          <w:rFonts w:asciiTheme="minorHAnsi" w:hAnsiTheme="minorHAnsi" w:cstheme="minorHAnsi"/>
          <w:color w:val="000000" w:themeColor="text1"/>
        </w:rPr>
        <w:t xml:space="preserve">  </w:t>
      </w:r>
      <w:r w:rsidR="003D09E0" w:rsidRPr="007C0E3C">
        <w:rPr>
          <w:rFonts w:asciiTheme="minorHAnsi" w:hAnsiTheme="minorHAnsi" w:cstheme="minorHAnsi"/>
          <w:color w:val="000000" w:themeColor="text1"/>
        </w:rPr>
        <w:t xml:space="preserve">and  </w:t>
      </w:r>
      <w:hyperlink r:id="rId10" w:history="1">
        <w:r w:rsidR="00211FFE" w:rsidRPr="007C0E3C">
          <w:rPr>
            <w:rStyle w:val="Hyperlink"/>
            <w:rFonts w:asciiTheme="minorHAnsi" w:hAnsiTheme="minorHAnsi" w:cstheme="minorHAnsi"/>
            <w:color w:val="000000" w:themeColor="text1"/>
          </w:rPr>
          <w:t>www.iihs.org</w:t>
        </w:r>
      </w:hyperlink>
    </w:p>
    <w:p w:rsidR="007C0E3C" w:rsidRPr="007C0E3C" w:rsidRDefault="00D57220" w:rsidP="007C0E3C">
      <w:pPr>
        <w:pStyle w:val="ListParagraph"/>
        <w:numPr>
          <w:ilvl w:val="0"/>
          <w:numId w:val="7"/>
        </w:numPr>
        <w:spacing w:line="360" w:lineRule="auto"/>
        <w:rPr>
          <w:rStyle w:val="Hyperlink"/>
          <w:rFonts w:asciiTheme="minorHAnsi" w:hAnsiTheme="minorHAnsi" w:cstheme="minorHAnsi"/>
          <w:color w:val="000000" w:themeColor="text1"/>
          <w:u w:val="none"/>
        </w:rPr>
      </w:pPr>
      <w:r w:rsidRPr="007C0E3C">
        <w:rPr>
          <w:rFonts w:asciiTheme="minorHAnsi" w:hAnsiTheme="minorHAnsi" w:cstheme="minorHAnsi"/>
          <w:color w:val="000000" w:themeColor="text1"/>
        </w:rPr>
        <w:t xml:space="preserve">A guide from AAA on </w:t>
      </w:r>
      <w:r w:rsidRPr="007C0E3C">
        <w:rPr>
          <w:rFonts w:asciiTheme="minorHAnsi" w:hAnsiTheme="minorHAnsi" w:cstheme="minorHAnsi"/>
          <w:b/>
          <w:color w:val="000000" w:themeColor="text1"/>
        </w:rPr>
        <w:t>teaching your kids to drive</w:t>
      </w:r>
      <w:r w:rsidRPr="007C0E3C">
        <w:rPr>
          <w:rFonts w:asciiTheme="minorHAnsi" w:hAnsiTheme="minorHAnsi" w:cstheme="minorHAnsi"/>
          <w:color w:val="000000" w:themeColor="text1"/>
        </w:rPr>
        <w:t xml:space="preserve">:  </w:t>
      </w:r>
      <w:hyperlink r:id="rId11" w:history="1">
        <w:r w:rsidRPr="007C0E3C">
          <w:rPr>
            <w:rStyle w:val="Hyperlink"/>
            <w:rFonts w:asciiTheme="minorHAnsi" w:hAnsiTheme="minorHAnsi" w:cstheme="minorHAnsi"/>
            <w:color w:val="000000" w:themeColor="text1"/>
          </w:rPr>
          <w:t>http://bit.ly/9AROEX</w:t>
        </w:r>
      </w:hyperlink>
    </w:p>
    <w:p w:rsidR="007C0E3C" w:rsidRPr="007C0E3C" w:rsidRDefault="00C67759" w:rsidP="002562BA">
      <w:pPr>
        <w:pStyle w:val="ListParagraph"/>
        <w:numPr>
          <w:ilvl w:val="0"/>
          <w:numId w:val="7"/>
        </w:numPr>
        <w:spacing w:line="360" w:lineRule="auto"/>
        <w:rPr>
          <w:rStyle w:val="Hyperlink"/>
          <w:rFonts w:asciiTheme="minorHAnsi" w:hAnsiTheme="minorHAnsi" w:cstheme="minorHAnsi"/>
          <w:color w:val="auto"/>
          <w:u w:val="none"/>
        </w:rPr>
      </w:pPr>
      <w:r w:rsidRPr="007C0E3C">
        <w:rPr>
          <w:rStyle w:val="Hyperlink"/>
          <w:rFonts w:asciiTheme="minorHAnsi" w:hAnsiTheme="minorHAnsi" w:cstheme="minorHAnsi"/>
          <w:color w:val="000000" w:themeColor="text1"/>
          <w:u w:val="none"/>
        </w:rPr>
        <w:t>U</w:t>
      </w:r>
      <w:r w:rsidR="00767BA8" w:rsidRPr="007C0E3C">
        <w:rPr>
          <w:rStyle w:val="Hyperlink"/>
          <w:rFonts w:asciiTheme="minorHAnsi" w:hAnsiTheme="minorHAnsi" w:cstheme="minorHAnsi"/>
          <w:color w:val="000000" w:themeColor="text1"/>
          <w:u w:val="none"/>
        </w:rPr>
        <w:t xml:space="preserve">seful guide to </w:t>
      </w:r>
      <w:r w:rsidR="00767BA8" w:rsidRPr="007C0E3C">
        <w:rPr>
          <w:rStyle w:val="Hyperlink"/>
          <w:rFonts w:asciiTheme="minorHAnsi" w:hAnsiTheme="minorHAnsi" w:cstheme="minorHAnsi"/>
          <w:b/>
          <w:color w:val="000000" w:themeColor="text1"/>
          <w:u w:val="none"/>
        </w:rPr>
        <w:t>buying a safe car</w:t>
      </w:r>
      <w:r w:rsidR="00767BA8" w:rsidRPr="007C0E3C">
        <w:rPr>
          <w:rStyle w:val="Hyperlink"/>
          <w:rFonts w:asciiTheme="minorHAnsi" w:hAnsiTheme="minorHAnsi" w:cstheme="minorHAnsi"/>
          <w:color w:val="000000" w:themeColor="text1"/>
          <w:u w:val="none"/>
        </w:rPr>
        <w:t xml:space="preserve">:  </w:t>
      </w:r>
      <w:r w:rsidR="002562BA" w:rsidRPr="002562BA">
        <w:t>http://www.iihs.org/iihs/ratings/vehicles-for-teens</w:t>
      </w:r>
    </w:p>
    <w:p w:rsidR="007C0E3C" w:rsidRPr="00EB5B29" w:rsidRDefault="00F30CFB" w:rsidP="002562BA">
      <w:pPr>
        <w:pStyle w:val="ListParagraph"/>
        <w:numPr>
          <w:ilvl w:val="0"/>
          <w:numId w:val="7"/>
        </w:numPr>
        <w:spacing w:line="360" w:lineRule="auto"/>
        <w:rPr>
          <w:rFonts w:asciiTheme="minorHAnsi" w:hAnsiTheme="minorHAnsi" w:cstheme="minorHAnsi"/>
        </w:rPr>
      </w:pPr>
      <w:r w:rsidRPr="007C0E3C">
        <w:rPr>
          <w:rFonts w:asciiTheme="minorHAnsi" w:hAnsiTheme="minorHAnsi" w:cstheme="minorHAnsi"/>
          <w:color w:val="000000" w:themeColor="text1"/>
        </w:rPr>
        <w:t xml:space="preserve">University of </w:t>
      </w:r>
      <w:r w:rsidRPr="007C0E3C">
        <w:rPr>
          <w:rFonts w:asciiTheme="minorHAnsi" w:hAnsiTheme="minorHAnsi" w:cstheme="minorHAnsi"/>
          <w:b/>
          <w:color w:val="000000" w:themeColor="text1"/>
        </w:rPr>
        <w:t>Montevallo</w:t>
      </w:r>
      <w:r w:rsidRPr="007C0E3C">
        <w:rPr>
          <w:rFonts w:asciiTheme="minorHAnsi" w:hAnsiTheme="minorHAnsi" w:cstheme="minorHAnsi"/>
          <w:color w:val="000000" w:themeColor="text1"/>
        </w:rPr>
        <w:t xml:space="preserve"> Crisis</w:t>
      </w:r>
      <w:r w:rsidRPr="007C0E3C">
        <w:rPr>
          <w:rFonts w:asciiTheme="minorHAnsi" w:hAnsiTheme="minorHAnsi" w:cstheme="minorHAnsi"/>
          <w:b/>
          <w:color w:val="000000" w:themeColor="text1"/>
        </w:rPr>
        <w:t xml:space="preserve"> Driving Courses</w:t>
      </w:r>
      <w:r w:rsidRPr="007C0E3C">
        <w:rPr>
          <w:rFonts w:asciiTheme="minorHAnsi" w:hAnsiTheme="minorHAnsi" w:cstheme="minorHAnsi"/>
          <w:color w:val="000000" w:themeColor="text1"/>
        </w:rPr>
        <w:t xml:space="preserve">:  </w:t>
      </w:r>
      <w:hyperlink r:id="rId12" w:history="1">
        <w:r w:rsidR="00EB5B29" w:rsidRPr="00F7340A">
          <w:rPr>
            <w:rStyle w:val="Hyperlink"/>
          </w:rPr>
          <w:t>http://legacy.montevallo.edu/atsc/safe%20driver/</w:t>
        </w:r>
      </w:hyperlink>
    </w:p>
    <w:p w:rsidR="00EB5B29" w:rsidRPr="007C0E3C" w:rsidRDefault="00EB5B29" w:rsidP="00EB5B29">
      <w:pPr>
        <w:pStyle w:val="ListParagraph"/>
        <w:numPr>
          <w:ilvl w:val="0"/>
          <w:numId w:val="7"/>
        </w:numPr>
        <w:spacing w:line="360" w:lineRule="auto"/>
        <w:rPr>
          <w:rFonts w:asciiTheme="minorHAnsi" w:hAnsiTheme="minorHAnsi" w:cstheme="minorHAnsi"/>
        </w:rPr>
      </w:pPr>
      <w:r>
        <w:rPr>
          <w:rFonts w:asciiTheme="minorHAnsi" w:hAnsiTheme="minorHAnsi" w:cstheme="minorHAnsi"/>
          <w:color w:val="000000" w:themeColor="text1"/>
        </w:rPr>
        <w:t>Teen Driving Log-</w:t>
      </w:r>
      <w:r>
        <w:rPr>
          <w:rFonts w:asciiTheme="minorHAnsi" w:hAnsiTheme="minorHAnsi" w:cstheme="minorHAnsi"/>
        </w:rPr>
        <w:t xml:space="preserve">Supervised Driving APP:  </w:t>
      </w:r>
      <w:r w:rsidRPr="00EB5B29">
        <w:rPr>
          <w:rFonts w:asciiTheme="minorHAnsi" w:hAnsiTheme="minorHAnsi" w:cstheme="minorHAnsi"/>
        </w:rPr>
        <w:t>https://itunes.apple.com/us/app/teen-driving-log-supervised/id385816093?mt=8</w:t>
      </w:r>
    </w:p>
    <w:p w:rsidR="004B2753" w:rsidRDefault="007C0E3C" w:rsidP="004B2753">
      <w:pPr>
        <w:pStyle w:val="ListParagraph"/>
        <w:numPr>
          <w:ilvl w:val="0"/>
          <w:numId w:val="7"/>
        </w:numPr>
        <w:spacing w:before="120" w:after="120" w:line="276" w:lineRule="auto"/>
        <w:ind w:left="446"/>
        <w:rPr>
          <w:rFonts w:asciiTheme="minorHAnsi" w:hAnsiTheme="minorHAnsi" w:cstheme="minorHAnsi"/>
        </w:rPr>
      </w:pPr>
      <w:r w:rsidRPr="004B2753">
        <w:rPr>
          <w:rFonts w:asciiTheme="minorHAnsi" w:hAnsiTheme="minorHAnsi" w:cstheme="minorHAnsi"/>
          <w:b/>
          <w:color w:val="000000" w:themeColor="text1"/>
        </w:rPr>
        <w:t>Natalie Hurst video</w:t>
      </w:r>
      <w:r w:rsidRPr="004B2753">
        <w:rPr>
          <w:rFonts w:asciiTheme="minorHAnsi" w:hAnsiTheme="minorHAnsi" w:cstheme="minorHAnsi"/>
          <w:color w:val="000000" w:themeColor="text1"/>
        </w:rPr>
        <w:t xml:space="preserve">: </w:t>
      </w:r>
      <w:hyperlink r:id="rId13" w:history="1">
        <w:r w:rsidR="004B2753" w:rsidRPr="009C377B">
          <w:rPr>
            <w:rStyle w:val="Hyperlink"/>
          </w:rPr>
          <w:t>http://bit.ly/ves6sN</w:t>
        </w:r>
      </w:hyperlink>
      <w:proofErr w:type="gramStart"/>
      <w:r w:rsidR="004B2753">
        <w:t xml:space="preserve"> </w:t>
      </w:r>
      <w:r w:rsidRPr="004B2753">
        <w:rPr>
          <w:rFonts w:asciiTheme="minorHAnsi" w:hAnsiTheme="minorHAnsi" w:cstheme="minorHAnsi"/>
        </w:rPr>
        <w:t xml:space="preserve">  (</w:t>
      </w:r>
      <w:proofErr w:type="gramEnd"/>
      <w:r w:rsidRPr="004B2753">
        <w:rPr>
          <w:rFonts w:asciiTheme="minorHAnsi" w:hAnsiTheme="minorHAnsi" w:cstheme="minorHAnsi"/>
        </w:rPr>
        <w:t>Natalie Hurst lost her life in an auto accident in Hoover in 2010. Her parents produced this fine video about the accident and about the Graduated License Law)</w:t>
      </w:r>
    </w:p>
    <w:p w:rsidR="007C0E3C" w:rsidRPr="004B2753" w:rsidRDefault="00F30CFB" w:rsidP="004B2753">
      <w:pPr>
        <w:pStyle w:val="ListParagraph"/>
        <w:numPr>
          <w:ilvl w:val="0"/>
          <w:numId w:val="7"/>
        </w:numPr>
        <w:spacing w:before="120" w:after="120" w:line="276" w:lineRule="auto"/>
        <w:ind w:left="446"/>
        <w:rPr>
          <w:rFonts w:asciiTheme="minorHAnsi" w:hAnsiTheme="minorHAnsi" w:cstheme="minorHAnsi"/>
        </w:rPr>
      </w:pPr>
      <w:proofErr w:type="spellStart"/>
      <w:r w:rsidRPr="004B2753">
        <w:rPr>
          <w:rFonts w:asciiTheme="minorHAnsi" w:hAnsiTheme="minorHAnsi" w:cstheme="minorHAnsi"/>
          <w:b/>
          <w:color w:val="000000" w:themeColor="text1"/>
        </w:rPr>
        <w:t>Farmer’s Insurance</w:t>
      </w:r>
      <w:proofErr w:type="spellEnd"/>
      <w:r w:rsidRPr="004B2753">
        <w:rPr>
          <w:rFonts w:asciiTheme="minorHAnsi" w:hAnsiTheme="minorHAnsi" w:cstheme="minorHAnsi"/>
          <w:color w:val="000000" w:themeColor="text1"/>
        </w:rPr>
        <w:t xml:space="preserve">:  </w:t>
      </w:r>
      <w:hyperlink r:id="rId14" w:history="1">
        <w:r w:rsidRPr="004B2753">
          <w:rPr>
            <w:rStyle w:val="Hyperlink"/>
            <w:rFonts w:asciiTheme="minorHAnsi" w:hAnsiTheme="minorHAnsi" w:cstheme="minorHAnsi"/>
            <w:color w:val="000000" w:themeColor="text1"/>
          </w:rPr>
          <w:t>http://www.farmers.com/parents_yes.html</w:t>
        </w:r>
      </w:hyperlink>
      <w:r w:rsidR="00BA2FBA" w:rsidRPr="004B2753">
        <w:rPr>
          <w:rFonts w:asciiTheme="minorHAnsi" w:hAnsiTheme="minorHAnsi" w:cstheme="minorHAnsi"/>
          <w:color w:val="000000" w:themeColor="text1"/>
        </w:rPr>
        <w:t xml:space="preserve">  (Outstanding </w:t>
      </w:r>
      <w:r w:rsidR="00BA2FBA" w:rsidRPr="004B2753">
        <w:rPr>
          <w:rFonts w:asciiTheme="minorHAnsi" w:hAnsiTheme="minorHAnsi" w:cstheme="minorHAnsi"/>
          <w:b/>
          <w:color w:val="000000" w:themeColor="text1"/>
        </w:rPr>
        <w:t>video</w:t>
      </w:r>
      <w:r w:rsidR="004B2753" w:rsidRPr="004B2753">
        <w:rPr>
          <w:rFonts w:asciiTheme="minorHAnsi" w:hAnsiTheme="minorHAnsi" w:cstheme="minorHAnsi"/>
          <w:color w:val="000000" w:themeColor="text1"/>
        </w:rPr>
        <w:t xml:space="preserve"> for youth featuring </w:t>
      </w:r>
      <w:r w:rsidR="00BA2FBA" w:rsidRPr="004B2753">
        <w:rPr>
          <w:rFonts w:asciiTheme="minorHAnsi" w:hAnsiTheme="minorHAnsi" w:cstheme="minorHAnsi"/>
          <w:color w:val="000000" w:themeColor="text1"/>
        </w:rPr>
        <w:t>young people who have been responsible for terrible accidents</w:t>
      </w:r>
      <w:r w:rsidR="007C0E3C" w:rsidRPr="004B2753">
        <w:rPr>
          <w:rFonts w:asciiTheme="minorHAnsi" w:hAnsiTheme="minorHAnsi" w:cstheme="minorHAnsi"/>
          <w:color w:val="000000" w:themeColor="text1"/>
        </w:rPr>
        <w:t xml:space="preserve">. </w:t>
      </w:r>
      <w:r w:rsidR="007C0E3C" w:rsidRPr="004B2753">
        <w:rPr>
          <w:rFonts w:asciiTheme="minorHAnsi" w:hAnsiTheme="minorHAnsi" w:cstheme="minorHAnsi"/>
          <w:i/>
          <w:color w:val="000000" w:themeColor="text1"/>
        </w:rPr>
        <w:t>Highly recommended</w:t>
      </w:r>
      <w:r w:rsidR="007C0E3C" w:rsidRPr="004B2753">
        <w:rPr>
          <w:rFonts w:asciiTheme="minorHAnsi" w:hAnsiTheme="minorHAnsi" w:cstheme="minorHAnsi"/>
          <w:color w:val="000000" w:themeColor="text1"/>
        </w:rPr>
        <w:t>.</w:t>
      </w:r>
      <w:r w:rsidR="00C67759" w:rsidRPr="004B2753">
        <w:rPr>
          <w:rFonts w:asciiTheme="minorHAnsi" w:hAnsiTheme="minorHAnsi" w:cstheme="minorHAnsi"/>
          <w:color w:val="000000" w:themeColor="text1"/>
        </w:rPr>
        <w:t>)</w:t>
      </w:r>
    </w:p>
    <w:p w:rsidR="007C0E3C" w:rsidRPr="007C0E3C" w:rsidRDefault="007C0E3C" w:rsidP="007C0E3C">
      <w:pPr>
        <w:pStyle w:val="ListParagraph"/>
        <w:numPr>
          <w:ilvl w:val="0"/>
          <w:numId w:val="7"/>
        </w:numPr>
        <w:spacing w:line="360" w:lineRule="auto"/>
        <w:rPr>
          <w:rStyle w:val="apple-style-span"/>
          <w:rFonts w:asciiTheme="minorHAnsi" w:hAnsiTheme="minorHAnsi" w:cstheme="minorHAnsi"/>
        </w:rPr>
      </w:pPr>
      <w:r>
        <w:rPr>
          <w:rFonts w:asciiTheme="minorHAnsi" w:hAnsiTheme="minorHAnsi" w:cstheme="minorHAnsi"/>
          <w:color w:val="000000" w:themeColor="text1"/>
        </w:rPr>
        <w:t>"</w:t>
      </w:r>
      <w:r w:rsidRPr="007C0E3C">
        <w:rPr>
          <w:rFonts w:asciiTheme="minorHAnsi" w:hAnsiTheme="minorHAnsi" w:cstheme="minorHAnsi"/>
          <w:b/>
          <w:color w:val="000000" w:themeColor="text1"/>
        </w:rPr>
        <w:t>The Last Text</w:t>
      </w:r>
      <w:r>
        <w:rPr>
          <w:rFonts w:asciiTheme="minorHAnsi" w:hAnsiTheme="minorHAnsi" w:cstheme="minorHAnsi"/>
          <w:color w:val="000000" w:themeColor="text1"/>
        </w:rPr>
        <w:t xml:space="preserve">": </w:t>
      </w:r>
      <w:r w:rsidR="00866390" w:rsidRPr="007C0E3C">
        <w:rPr>
          <w:rFonts w:asciiTheme="minorHAnsi" w:hAnsiTheme="minorHAnsi" w:cstheme="minorHAnsi"/>
          <w:color w:val="000000" w:themeColor="text1"/>
        </w:rPr>
        <w:t> </w:t>
      </w:r>
      <w:r w:rsidR="00866390" w:rsidRPr="007C0E3C">
        <w:rPr>
          <w:rStyle w:val="apple-style-span"/>
          <w:rFonts w:asciiTheme="minorHAnsi" w:hAnsiTheme="minorHAnsi" w:cstheme="minorHAnsi"/>
          <w:color w:val="000000" w:themeColor="text1"/>
        </w:rPr>
        <w:t>att.com/</w:t>
      </w:r>
      <w:proofErr w:type="spellStart"/>
      <w:r w:rsidR="00866390" w:rsidRPr="007C0E3C">
        <w:rPr>
          <w:rStyle w:val="apple-style-span"/>
          <w:rFonts w:asciiTheme="minorHAnsi" w:hAnsiTheme="minorHAnsi" w:cstheme="minorHAnsi"/>
          <w:color w:val="000000" w:themeColor="text1"/>
        </w:rPr>
        <w:t>txtngcanwait</w:t>
      </w:r>
      <w:proofErr w:type="spellEnd"/>
      <w:r>
        <w:rPr>
          <w:rStyle w:val="apple-style-span"/>
          <w:rFonts w:asciiTheme="minorHAnsi" w:hAnsiTheme="minorHAnsi" w:cstheme="minorHAnsi"/>
          <w:color w:val="000000" w:themeColor="text1"/>
        </w:rPr>
        <w:t xml:space="preserve"> (widely shown, emotional video about texting.)</w:t>
      </w:r>
    </w:p>
    <w:p w:rsidR="002D1F04" w:rsidRPr="007C0E3C" w:rsidRDefault="00F30CFB" w:rsidP="007C0E3C">
      <w:pPr>
        <w:pStyle w:val="ListParagraph"/>
        <w:numPr>
          <w:ilvl w:val="0"/>
          <w:numId w:val="7"/>
        </w:numPr>
        <w:spacing w:line="360" w:lineRule="auto"/>
        <w:rPr>
          <w:rFonts w:asciiTheme="minorHAnsi" w:hAnsiTheme="minorHAnsi" w:cstheme="minorHAnsi"/>
        </w:rPr>
      </w:pPr>
      <w:r w:rsidRPr="007C0E3C">
        <w:rPr>
          <w:rFonts w:asciiTheme="minorHAnsi" w:hAnsiTheme="minorHAnsi" w:cstheme="minorHAnsi"/>
          <w:b/>
          <w:color w:val="000000" w:themeColor="text1"/>
        </w:rPr>
        <w:t>AAA</w:t>
      </w:r>
      <w:r w:rsidRPr="007C0E3C">
        <w:rPr>
          <w:rFonts w:asciiTheme="minorHAnsi" w:hAnsiTheme="minorHAnsi" w:cstheme="minorHAnsi"/>
          <w:color w:val="000000" w:themeColor="text1"/>
        </w:rPr>
        <w:t xml:space="preserve"> </w:t>
      </w:r>
      <w:r w:rsidR="002D1F04" w:rsidRPr="007C0E3C">
        <w:rPr>
          <w:rFonts w:asciiTheme="minorHAnsi" w:hAnsiTheme="minorHAnsi" w:cstheme="minorHAnsi"/>
          <w:color w:val="000000" w:themeColor="text1"/>
        </w:rPr>
        <w:t xml:space="preserve">NEW </w:t>
      </w:r>
      <w:r w:rsidRPr="007C0E3C">
        <w:rPr>
          <w:rFonts w:asciiTheme="minorHAnsi" w:hAnsiTheme="minorHAnsi" w:cstheme="minorHAnsi"/>
          <w:b/>
          <w:color w:val="000000" w:themeColor="text1"/>
        </w:rPr>
        <w:t>Teen Driving Site</w:t>
      </w:r>
      <w:r w:rsidRPr="007C0E3C">
        <w:rPr>
          <w:rFonts w:asciiTheme="minorHAnsi" w:hAnsiTheme="minorHAnsi" w:cstheme="minorHAnsi"/>
          <w:color w:val="000000" w:themeColor="text1"/>
        </w:rPr>
        <w:t xml:space="preserve">:  </w:t>
      </w:r>
      <w:hyperlink r:id="rId15" w:history="1">
        <w:r w:rsidR="002D1F04" w:rsidRPr="007C0E3C">
          <w:rPr>
            <w:rStyle w:val="Hyperlink"/>
            <w:rFonts w:asciiTheme="minorHAnsi" w:hAnsiTheme="minorHAnsi" w:cstheme="minorHAnsi"/>
            <w:color w:val="000000" w:themeColor="text1"/>
          </w:rPr>
          <w:t>http://teendriving.aaa.com/AL/</w:t>
        </w:r>
      </w:hyperlink>
      <w:r w:rsidR="002D1F04" w:rsidRPr="007C0E3C">
        <w:rPr>
          <w:rFonts w:asciiTheme="minorHAnsi" w:hAnsiTheme="minorHAnsi" w:cstheme="minorHAnsi"/>
          <w:color w:val="000000" w:themeColor="text1"/>
        </w:rPr>
        <w:t xml:space="preserve"> </w:t>
      </w:r>
    </w:p>
    <w:p w:rsidR="00BA2FBA" w:rsidRPr="00866390" w:rsidRDefault="00BA2FBA" w:rsidP="005A390E">
      <w:pPr>
        <w:pStyle w:val="PlainText"/>
        <w:rPr>
          <w:color w:val="000000" w:themeColor="text1"/>
        </w:rPr>
      </w:pPr>
    </w:p>
    <w:p w:rsidR="007C0E3C" w:rsidRPr="00866390" w:rsidRDefault="00EB5B29" w:rsidP="007E42FD">
      <w:pPr>
        <w:jc w:val="center"/>
        <w:rPr>
          <w:b/>
          <w:color w:val="000000" w:themeColor="text1"/>
        </w:rPr>
      </w:pPr>
      <w:r>
        <w:rPr>
          <w:noProof/>
        </w:rPr>
        <w:drawing>
          <wp:inline distT="0" distB="0" distL="0" distR="0" wp14:anchorId="522306E4" wp14:editId="666A88E2">
            <wp:extent cx="5229744" cy="34366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38587" cy="3442431"/>
                    </a:xfrm>
                    <a:prstGeom prst="rect">
                      <a:avLst/>
                    </a:prstGeom>
                  </pic:spPr>
                </pic:pic>
              </a:graphicData>
            </a:graphic>
          </wp:inline>
        </w:drawing>
      </w:r>
      <w:r w:rsidR="007E42FD">
        <w:rPr>
          <w:b/>
          <w:color w:val="000000" w:themeColor="text1"/>
        </w:rPr>
        <w:br/>
      </w:r>
      <w:r w:rsidR="007C0E3C" w:rsidRPr="00866390">
        <w:rPr>
          <w:b/>
          <w:color w:val="000000" w:themeColor="text1"/>
        </w:rPr>
        <w:t>A RESPECTFUL, LEVEL-HEADED, FIRM APPROACH</w:t>
      </w:r>
    </w:p>
    <w:p w:rsidR="00CD5E75" w:rsidRDefault="007C0E3C" w:rsidP="007C0E3C">
      <w:pPr>
        <w:rPr>
          <w:i/>
          <w:color w:val="000000" w:themeColor="text1"/>
        </w:rPr>
      </w:pPr>
      <w:r w:rsidRPr="00866390">
        <w:rPr>
          <w:i/>
          <w:color w:val="000000" w:themeColor="text1"/>
        </w:rPr>
        <w:t>You are going to be driving a vehicle that I own. I share with you the responsibility for what happens. If you have an accident, this family will share in the consequences. I have a duty to protect your safety and that of your passengers and people that could get hurt if you have an accident. This is serious business and I’m not going to enter into it without rules. The best way to be clear is to write them down. The best way for us to be aware of the seriousness of it is to sign it together.  That’s a contract.</w:t>
      </w:r>
    </w:p>
    <w:p w:rsidR="00CD5E75" w:rsidRDefault="00CD5E75">
      <w:pPr>
        <w:rPr>
          <w:i/>
          <w:color w:val="000000" w:themeColor="text1"/>
        </w:rPr>
      </w:pPr>
      <w:r>
        <w:rPr>
          <w:i/>
          <w:color w:val="000000" w:themeColor="text1"/>
        </w:rPr>
        <w:lastRenderedPageBreak/>
        <w:br w:type="page"/>
      </w:r>
    </w:p>
    <w:tbl>
      <w:tblPr>
        <w:tblStyle w:val="TableGrid"/>
        <w:tblW w:w="0" w:type="auto"/>
        <w:tblLook w:val="04A0" w:firstRow="1" w:lastRow="0" w:firstColumn="1" w:lastColumn="0" w:noHBand="0" w:noVBand="1"/>
      </w:tblPr>
      <w:tblGrid>
        <w:gridCol w:w="11016"/>
      </w:tblGrid>
      <w:tr w:rsidR="00F62D5F" w:rsidRPr="007C0E3C" w:rsidTr="00F62D5F">
        <w:tc>
          <w:tcPr>
            <w:tcW w:w="11016" w:type="dxa"/>
          </w:tcPr>
          <w:p w:rsidR="00F62D5F" w:rsidRPr="007C0E3C" w:rsidRDefault="007C0E3C" w:rsidP="007C0E3C">
            <w:pPr>
              <w:jc w:val="center"/>
              <w:rPr>
                <w:i/>
                <w:color w:val="000000" w:themeColor="text1"/>
                <w:sz w:val="32"/>
              </w:rPr>
            </w:pPr>
            <w:r>
              <w:rPr>
                <w:i/>
                <w:color w:val="000000" w:themeColor="text1"/>
                <w:sz w:val="28"/>
              </w:rPr>
              <w:lastRenderedPageBreak/>
              <w:br w:type="page"/>
            </w:r>
            <w:r w:rsidR="00F62D5F" w:rsidRPr="007C0E3C">
              <w:rPr>
                <w:b/>
                <w:color w:val="000000" w:themeColor="text1"/>
                <w:sz w:val="32"/>
              </w:rPr>
              <w:t>THE ALABAMA GRADUATED LICENSING LAW IN BRIEF</w:t>
            </w:r>
          </w:p>
        </w:tc>
      </w:tr>
      <w:tr w:rsidR="00F62D5F" w:rsidTr="00F62D5F">
        <w:tc>
          <w:tcPr>
            <w:tcW w:w="11016" w:type="dxa"/>
          </w:tcPr>
          <w:p w:rsidR="00F62D5F" w:rsidRPr="002A5677" w:rsidRDefault="00F62D5F" w:rsidP="00F62D5F">
            <w:pPr>
              <w:rPr>
                <w:color w:val="000000" w:themeColor="text1"/>
                <w:sz w:val="28"/>
              </w:rPr>
            </w:pPr>
            <w:r w:rsidRPr="002A5677">
              <w:rPr>
                <w:color w:val="000000" w:themeColor="text1"/>
                <w:sz w:val="28"/>
              </w:rPr>
              <w:t xml:space="preserve">Applies to </w:t>
            </w:r>
            <w:r w:rsidRPr="002A5677">
              <w:rPr>
                <w:b/>
                <w:color w:val="000000" w:themeColor="text1"/>
                <w:sz w:val="28"/>
              </w:rPr>
              <w:t>ALL 16-year-olds</w:t>
            </w:r>
            <w:r w:rsidRPr="002A5677">
              <w:rPr>
                <w:color w:val="000000" w:themeColor="text1"/>
                <w:sz w:val="28"/>
              </w:rPr>
              <w:t>.  Applies to those 17 year olds licensed less than 6 months.</w:t>
            </w:r>
          </w:p>
          <w:p w:rsidR="00F62D5F" w:rsidRPr="002A5677" w:rsidRDefault="00F62D5F" w:rsidP="00F62D5F">
            <w:pPr>
              <w:rPr>
                <w:color w:val="000000" w:themeColor="text1"/>
                <w:sz w:val="28"/>
              </w:rPr>
            </w:pPr>
            <w:r w:rsidRPr="002A5677">
              <w:rPr>
                <w:b/>
                <w:color w:val="000000" w:themeColor="text1"/>
                <w:sz w:val="28"/>
              </w:rPr>
              <w:t>Curfew</w:t>
            </w:r>
            <w:r w:rsidRPr="002A5677">
              <w:rPr>
                <w:color w:val="000000" w:themeColor="text1"/>
                <w:sz w:val="28"/>
              </w:rPr>
              <w:t>:  Midnight-6 a.m. with exceptions (to and from work, to and from a school/church activity, emergency)</w:t>
            </w:r>
            <w:r w:rsidRPr="002A5677">
              <w:rPr>
                <w:color w:val="000000" w:themeColor="text1"/>
                <w:sz w:val="28"/>
              </w:rPr>
              <w:br/>
            </w:r>
            <w:r w:rsidRPr="002A5677">
              <w:rPr>
                <w:b/>
                <w:color w:val="000000" w:themeColor="text1"/>
                <w:sz w:val="28"/>
              </w:rPr>
              <w:t>Passenger Limit</w:t>
            </w:r>
            <w:r w:rsidRPr="002A5677">
              <w:rPr>
                <w:color w:val="000000" w:themeColor="text1"/>
                <w:sz w:val="28"/>
              </w:rPr>
              <w:t>:  No more than 1 passenger (does not include family members: Parents, siblings.)</w:t>
            </w:r>
            <w:r w:rsidRPr="002A5677">
              <w:rPr>
                <w:color w:val="000000" w:themeColor="text1"/>
                <w:sz w:val="28"/>
              </w:rPr>
              <w:br/>
              <w:t>No hand held communication devices while driving (</w:t>
            </w:r>
            <w:r w:rsidRPr="002A5677">
              <w:rPr>
                <w:b/>
                <w:color w:val="000000" w:themeColor="text1"/>
                <w:sz w:val="28"/>
              </w:rPr>
              <w:t>no use of cell phones</w:t>
            </w:r>
            <w:r w:rsidRPr="002A5677">
              <w:rPr>
                <w:color w:val="000000" w:themeColor="text1"/>
                <w:sz w:val="28"/>
              </w:rPr>
              <w:t xml:space="preserve"> in motion.)</w:t>
            </w:r>
          </w:p>
          <w:p w:rsidR="002A5677" w:rsidRPr="002A5677" w:rsidRDefault="002A5677" w:rsidP="00F62D5F">
            <w:pPr>
              <w:rPr>
                <w:b/>
                <w:color w:val="000000" w:themeColor="text1"/>
                <w:sz w:val="32"/>
              </w:rPr>
            </w:pPr>
          </w:p>
          <w:p w:rsidR="00F62D5F" w:rsidRPr="002A5677" w:rsidRDefault="00F62D5F" w:rsidP="002A5677">
            <w:pPr>
              <w:jc w:val="center"/>
              <w:rPr>
                <w:color w:val="000000" w:themeColor="text1"/>
                <w:sz w:val="28"/>
              </w:rPr>
            </w:pPr>
            <w:r w:rsidRPr="002A5677">
              <w:rPr>
                <w:b/>
                <w:color w:val="000000" w:themeColor="text1"/>
                <w:sz w:val="32"/>
              </w:rPr>
              <w:t>PRINT OUT THIS POSTER &amp; PUT IT ON YOUR FRIG</w:t>
            </w:r>
            <w:r w:rsidRPr="002A5677">
              <w:rPr>
                <w:color w:val="000000" w:themeColor="text1"/>
                <w:sz w:val="32"/>
              </w:rPr>
              <w:t xml:space="preserve">: </w:t>
            </w:r>
            <w:r w:rsidRPr="002A5677">
              <w:rPr>
                <w:color w:val="000000" w:themeColor="text1"/>
                <w:sz w:val="28"/>
              </w:rPr>
              <w:t>http://adph.org/injuryprevention/assets/AGDLPoster.pdf</w:t>
            </w:r>
          </w:p>
          <w:p w:rsidR="00F62D5F" w:rsidRPr="002A5677" w:rsidRDefault="00F62D5F" w:rsidP="00F62D5F">
            <w:pPr>
              <w:rPr>
                <w:i/>
                <w:color w:val="000000" w:themeColor="text1"/>
                <w:sz w:val="24"/>
              </w:rPr>
            </w:pPr>
          </w:p>
        </w:tc>
      </w:tr>
    </w:tbl>
    <w:p w:rsidR="0012366B" w:rsidRPr="00866390" w:rsidRDefault="007C0E3C" w:rsidP="007C0E3C">
      <w:pPr>
        <w:rPr>
          <w:b/>
          <w:color w:val="000000" w:themeColor="text1"/>
        </w:rPr>
      </w:pPr>
      <w:r>
        <w:rPr>
          <w:b/>
          <w:color w:val="000000" w:themeColor="text1"/>
          <w:sz w:val="28"/>
        </w:rPr>
        <w:t>T</w:t>
      </w:r>
      <w:r w:rsidR="0012366B" w:rsidRPr="00866390">
        <w:rPr>
          <w:b/>
          <w:color w:val="000000" w:themeColor="text1"/>
          <w:sz w:val="28"/>
        </w:rPr>
        <w:t>EEN DRIVERS WITH ADHD</w:t>
      </w:r>
    </w:p>
    <w:p w:rsidR="009B6DB0" w:rsidRPr="00866390" w:rsidRDefault="0012366B" w:rsidP="002A5677">
      <w:pPr>
        <w:numPr>
          <w:ilvl w:val="0"/>
          <w:numId w:val="2"/>
        </w:numPr>
        <w:spacing w:after="120" w:line="240" w:lineRule="auto"/>
        <w:rPr>
          <w:color w:val="000000" w:themeColor="text1"/>
        </w:rPr>
      </w:pPr>
      <w:r w:rsidRPr="00866390">
        <w:rPr>
          <w:color w:val="000000" w:themeColor="text1"/>
        </w:rPr>
        <w:t>are more likely to have received repeated traffic citations, most notably for speeding.</w:t>
      </w:r>
    </w:p>
    <w:p w:rsidR="0012366B" w:rsidRPr="00866390" w:rsidRDefault="0012366B" w:rsidP="002A5677">
      <w:pPr>
        <w:numPr>
          <w:ilvl w:val="0"/>
          <w:numId w:val="2"/>
        </w:numPr>
        <w:spacing w:after="120" w:line="240" w:lineRule="auto"/>
        <w:rPr>
          <w:color w:val="000000" w:themeColor="text1"/>
        </w:rPr>
      </w:pPr>
      <w:r w:rsidRPr="00866390">
        <w:rPr>
          <w:color w:val="000000" w:themeColor="text1"/>
        </w:rPr>
        <w:t>sustain three times as many car crash injuries as teens without ADHD.</w:t>
      </w:r>
    </w:p>
    <w:p w:rsidR="0012366B" w:rsidRPr="00866390" w:rsidRDefault="0012366B" w:rsidP="002A5677">
      <w:pPr>
        <w:numPr>
          <w:ilvl w:val="0"/>
          <w:numId w:val="2"/>
        </w:numPr>
        <w:spacing w:after="120" w:line="240" w:lineRule="auto"/>
        <w:rPr>
          <w:color w:val="000000" w:themeColor="text1"/>
        </w:rPr>
      </w:pPr>
      <w:r w:rsidRPr="00866390">
        <w:rPr>
          <w:color w:val="000000" w:themeColor="text1"/>
        </w:rPr>
        <w:t>are less likely to be practicing sound driving habits in their current driving performance, as reported by their parents.</w:t>
      </w:r>
    </w:p>
    <w:p w:rsidR="009B6DB0" w:rsidRPr="00866390" w:rsidRDefault="0012366B" w:rsidP="002A5677">
      <w:pPr>
        <w:numPr>
          <w:ilvl w:val="0"/>
          <w:numId w:val="2"/>
        </w:numPr>
        <w:spacing w:after="120" w:line="240" w:lineRule="auto"/>
        <w:rPr>
          <w:b/>
          <w:color w:val="000000" w:themeColor="text1"/>
        </w:rPr>
      </w:pPr>
      <w:r w:rsidRPr="00866390">
        <w:rPr>
          <w:b/>
          <w:color w:val="000000" w:themeColor="text1"/>
        </w:rPr>
        <w:t>are nearly four times more likely to have had an accident while they were the driver of a vehicle.</w:t>
      </w:r>
    </w:p>
    <w:p w:rsidR="009B6DB0" w:rsidRPr="00866390" w:rsidRDefault="0012366B" w:rsidP="002A5677">
      <w:pPr>
        <w:numPr>
          <w:ilvl w:val="0"/>
          <w:numId w:val="2"/>
        </w:numPr>
        <w:spacing w:after="120" w:line="240" w:lineRule="auto"/>
        <w:rPr>
          <w:color w:val="000000" w:themeColor="text1"/>
        </w:rPr>
      </w:pPr>
      <w:r w:rsidRPr="00866390">
        <w:rPr>
          <w:color w:val="000000" w:themeColor="text1"/>
        </w:rPr>
        <w:t>are found to be at fault for car crashes 4 times more often than peers without ADHD.</w:t>
      </w:r>
    </w:p>
    <w:p w:rsidR="009B6DB0" w:rsidRPr="00866390" w:rsidRDefault="0012366B" w:rsidP="002A5677">
      <w:pPr>
        <w:numPr>
          <w:ilvl w:val="0"/>
          <w:numId w:val="2"/>
        </w:numPr>
        <w:spacing w:after="120" w:line="240" w:lineRule="auto"/>
        <w:rPr>
          <w:color w:val="000000" w:themeColor="text1"/>
        </w:rPr>
      </w:pPr>
      <w:r w:rsidRPr="00866390">
        <w:rPr>
          <w:color w:val="000000" w:themeColor="text1"/>
        </w:rPr>
        <w:t>are 6 to 8 times more likely to have their license suspended or revoked for poor driving behavior.</w:t>
      </w:r>
    </w:p>
    <w:p w:rsidR="009B6DB0" w:rsidRPr="00866390" w:rsidRDefault="0012366B" w:rsidP="002A5677">
      <w:pPr>
        <w:numPr>
          <w:ilvl w:val="0"/>
          <w:numId w:val="2"/>
        </w:numPr>
        <w:spacing w:after="120" w:line="240" w:lineRule="auto"/>
        <w:rPr>
          <w:color w:val="000000" w:themeColor="text1"/>
        </w:rPr>
      </w:pPr>
      <w:r w:rsidRPr="00866390">
        <w:rPr>
          <w:color w:val="000000" w:themeColor="text1"/>
        </w:rPr>
        <w:t>are more likely to have driven an automobile without adult supervision prior to becoming licensed drivers.</w:t>
      </w:r>
    </w:p>
    <w:p w:rsidR="0012366B" w:rsidRPr="00866390" w:rsidRDefault="009F68AE">
      <w:pPr>
        <w:rPr>
          <w:color w:val="000000" w:themeColor="text1"/>
          <w:sz w:val="72"/>
        </w:rPr>
      </w:pPr>
      <w:r w:rsidRPr="00866390">
        <w:rPr>
          <w:color w:val="000000" w:themeColor="text1"/>
          <w:sz w:val="40"/>
        </w:rPr>
        <w:t xml:space="preserve">Common driving errors which lead to accidents </w:t>
      </w:r>
      <w:r w:rsidRPr="003A35D8">
        <w:rPr>
          <w:color w:val="000000" w:themeColor="text1"/>
          <w:sz w:val="24"/>
        </w:rPr>
        <w:t>(James McKnight)</w:t>
      </w:r>
    </w:p>
    <w:p w:rsidR="00EB6E7A" w:rsidRPr="00866390" w:rsidRDefault="009F68AE" w:rsidP="00850D5F">
      <w:pPr>
        <w:jc w:val="center"/>
        <w:rPr>
          <w:b/>
          <w:color w:val="000000" w:themeColor="text1"/>
        </w:rPr>
      </w:pPr>
      <w:r w:rsidRPr="00866390">
        <w:rPr>
          <w:b/>
          <w:color w:val="000000" w:themeColor="text1"/>
        </w:rPr>
        <w:t>Focus on these when teaching young people to drive</w:t>
      </w:r>
    </w:p>
    <w:p w:rsidR="009F68AE" w:rsidRPr="00866390" w:rsidRDefault="009F68AE" w:rsidP="002A5677">
      <w:pPr>
        <w:numPr>
          <w:ilvl w:val="0"/>
          <w:numId w:val="2"/>
        </w:numPr>
        <w:spacing w:after="120" w:line="240" w:lineRule="auto"/>
        <w:rPr>
          <w:color w:val="000000" w:themeColor="text1"/>
        </w:rPr>
      </w:pPr>
      <w:r w:rsidRPr="00866390">
        <w:rPr>
          <w:color w:val="000000" w:themeColor="text1"/>
        </w:rPr>
        <w:t>maintain attention and avoid distractions, including electronic devices in the car;</w:t>
      </w:r>
    </w:p>
    <w:p w:rsidR="009F68AE" w:rsidRPr="00866390" w:rsidRDefault="009F68AE" w:rsidP="002A5677">
      <w:pPr>
        <w:numPr>
          <w:ilvl w:val="0"/>
          <w:numId w:val="2"/>
        </w:numPr>
        <w:spacing w:after="120" w:line="240" w:lineRule="auto"/>
        <w:rPr>
          <w:color w:val="000000" w:themeColor="text1"/>
        </w:rPr>
      </w:pPr>
      <w:r w:rsidRPr="00866390">
        <w:rPr>
          <w:color w:val="000000" w:themeColor="text1"/>
        </w:rPr>
        <w:t>search ahead, such as before left turns;</w:t>
      </w:r>
    </w:p>
    <w:p w:rsidR="009F68AE" w:rsidRPr="00866390" w:rsidRDefault="009F68AE" w:rsidP="002A5677">
      <w:pPr>
        <w:numPr>
          <w:ilvl w:val="0"/>
          <w:numId w:val="2"/>
        </w:numPr>
        <w:spacing w:after="120" w:line="240" w:lineRule="auto"/>
        <w:rPr>
          <w:color w:val="000000" w:themeColor="text1"/>
        </w:rPr>
      </w:pPr>
      <w:r w:rsidRPr="00866390">
        <w:rPr>
          <w:color w:val="000000" w:themeColor="text1"/>
        </w:rPr>
        <w:t>search to the side, such as when yielding the right of way at an intersection;</w:t>
      </w:r>
    </w:p>
    <w:p w:rsidR="009F68AE" w:rsidRPr="00866390" w:rsidRDefault="009F68AE" w:rsidP="002A5677">
      <w:pPr>
        <w:numPr>
          <w:ilvl w:val="0"/>
          <w:numId w:val="2"/>
        </w:numPr>
        <w:spacing w:after="120" w:line="240" w:lineRule="auto"/>
        <w:rPr>
          <w:color w:val="000000" w:themeColor="text1"/>
        </w:rPr>
      </w:pPr>
      <w:r w:rsidRPr="00866390">
        <w:rPr>
          <w:color w:val="000000" w:themeColor="text1"/>
        </w:rPr>
        <w:t>search to the rear, such as when changing lanes;</w:t>
      </w:r>
    </w:p>
    <w:p w:rsidR="009F68AE" w:rsidRPr="00866390" w:rsidRDefault="009F68AE" w:rsidP="002A5677">
      <w:pPr>
        <w:numPr>
          <w:ilvl w:val="0"/>
          <w:numId w:val="2"/>
        </w:numPr>
        <w:spacing w:after="120" w:line="240" w:lineRule="auto"/>
        <w:rPr>
          <w:color w:val="000000" w:themeColor="text1"/>
        </w:rPr>
      </w:pPr>
      <w:r w:rsidRPr="00866390">
        <w:rPr>
          <w:color w:val="000000" w:themeColor="text1"/>
        </w:rPr>
        <w:t>adjust speed in response to traffic or road conditions;</w:t>
      </w:r>
    </w:p>
    <w:p w:rsidR="009F68AE" w:rsidRPr="00866390" w:rsidRDefault="009F68AE" w:rsidP="002A5677">
      <w:pPr>
        <w:numPr>
          <w:ilvl w:val="0"/>
          <w:numId w:val="2"/>
        </w:numPr>
        <w:spacing w:after="120" w:line="240" w:lineRule="auto"/>
        <w:rPr>
          <w:color w:val="000000" w:themeColor="text1"/>
        </w:rPr>
      </w:pPr>
      <w:r w:rsidRPr="00866390">
        <w:rPr>
          <w:color w:val="000000" w:themeColor="text1"/>
        </w:rPr>
        <w:t>maintain space between their own and other vehicles, such as correct following distance;</w:t>
      </w:r>
    </w:p>
    <w:p w:rsidR="009F68AE" w:rsidRPr="00866390" w:rsidRDefault="009F68AE" w:rsidP="002A5677">
      <w:pPr>
        <w:numPr>
          <w:ilvl w:val="0"/>
          <w:numId w:val="2"/>
        </w:numPr>
        <w:spacing w:after="120" w:line="240" w:lineRule="auto"/>
        <w:rPr>
          <w:color w:val="000000" w:themeColor="text1"/>
        </w:rPr>
      </w:pPr>
      <w:r w:rsidRPr="00866390">
        <w:rPr>
          <w:color w:val="000000" w:themeColor="text1"/>
        </w:rPr>
        <w:t>respond correctly to emergencies, such as recovering from a skid or sudden swerve;</w:t>
      </w:r>
    </w:p>
    <w:p w:rsidR="009F68AE" w:rsidRPr="00866390" w:rsidRDefault="009F68AE" w:rsidP="002A5677">
      <w:pPr>
        <w:numPr>
          <w:ilvl w:val="0"/>
          <w:numId w:val="2"/>
        </w:numPr>
        <w:spacing w:after="120" w:line="240" w:lineRule="auto"/>
        <w:rPr>
          <w:color w:val="000000" w:themeColor="text1"/>
        </w:rPr>
      </w:pPr>
      <w:r w:rsidRPr="00866390">
        <w:rPr>
          <w:color w:val="000000" w:themeColor="text1"/>
        </w:rPr>
        <w:t>maintain basic control of the vehicle, such as keeping within a lane, braking, and turning smoothly;</w:t>
      </w:r>
    </w:p>
    <w:p w:rsidR="009F68AE" w:rsidRPr="00866390" w:rsidRDefault="009F68AE" w:rsidP="002A5677">
      <w:pPr>
        <w:numPr>
          <w:ilvl w:val="0"/>
          <w:numId w:val="2"/>
        </w:numPr>
        <w:spacing w:after="120" w:line="240" w:lineRule="auto"/>
        <w:rPr>
          <w:color w:val="000000" w:themeColor="text1"/>
        </w:rPr>
      </w:pPr>
      <w:r w:rsidRPr="00866390">
        <w:rPr>
          <w:color w:val="000000" w:themeColor="text1"/>
        </w:rPr>
        <w:t>respond to traffic controls, such as traffic lights or guidance about lane use; and</w:t>
      </w:r>
    </w:p>
    <w:p w:rsidR="002A5677" w:rsidRPr="0002087A" w:rsidRDefault="009F68AE" w:rsidP="00866390">
      <w:pPr>
        <w:numPr>
          <w:ilvl w:val="0"/>
          <w:numId w:val="2"/>
        </w:numPr>
        <w:spacing w:after="120" w:line="240" w:lineRule="auto"/>
        <w:rPr>
          <w:color w:val="000000" w:themeColor="text1"/>
        </w:rPr>
      </w:pPr>
      <w:r w:rsidRPr="0002087A">
        <w:rPr>
          <w:color w:val="000000" w:themeColor="text1"/>
        </w:rPr>
        <w:t>avoid driving while impaired by alcohol or sleepiness or driving a vehicle that needs repair.</w:t>
      </w:r>
    </w:p>
    <w:p w:rsidR="009F68AE" w:rsidRPr="00866390" w:rsidRDefault="00866390" w:rsidP="007E42FD">
      <w:pPr>
        <w:jc w:val="center"/>
        <w:rPr>
          <w:color w:val="000000" w:themeColor="text1"/>
        </w:rPr>
      </w:pPr>
      <w:r w:rsidRPr="00866390">
        <w:rPr>
          <w:b/>
          <w:color w:val="000000" w:themeColor="text1"/>
          <w:sz w:val="44"/>
        </w:rPr>
        <w:t>WHAT’S AT STAKE?</w:t>
      </w:r>
    </w:p>
    <w:sectPr w:rsidR="009F68AE" w:rsidRPr="00866390" w:rsidSect="0012366B">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E3C" w:rsidRDefault="007C0E3C" w:rsidP="00F30CFB">
      <w:pPr>
        <w:spacing w:after="0" w:line="240" w:lineRule="auto"/>
      </w:pPr>
      <w:r>
        <w:separator/>
      </w:r>
    </w:p>
  </w:endnote>
  <w:endnote w:type="continuationSeparator" w:id="0">
    <w:p w:rsidR="007C0E3C" w:rsidRDefault="007C0E3C" w:rsidP="00F3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E3C" w:rsidRDefault="007C0E3C" w:rsidP="00F30CFB">
      <w:pPr>
        <w:spacing w:after="0" w:line="240" w:lineRule="auto"/>
      </w:pPr>
      <w:r>
        <w:separator/>
      </w:r>
    </w:p>
  </w:footnote>
  <w:footnote w:type="continuationSeparator" w:id="0">
    <w:p w:rsidR="007C0E3C" w:rsidRDefault="007C0E3C" w:rsidP="00F30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E3C" w:rsidRPr="00850D5F" w:rsidRDefault="007C0E3C" w:rsidP="007C0E3C">
    <w:pPr>
      <w:rPr>
        <w:sz w:val="40"/>
      </w:rPr>
    </w:pPr>
    <w:r w:rsidRPr="00850D5F">
      <w:rPr>
        <w:sz w:val="40"/>
      </w:rPr>
      <w:t>Parenting the Teenager Driver</w:t>
    </w:r>
    <w:r w:rsidRPr="007C0E3C">
      <w:rPr>
        <w:b/>
        <w:color w:val="000000" w:themeColor="text1"/>
        <w:sz w:val="28"/>
      </w:rPr>
      <w:t xml:space="preserve"> </w:t>
    </w:r>
    <w:r>
      <w:rPr>
        <w:b/>
        <w:color w:val="000000" w:themeColor="text1"/>
        <w:sz w:val="28"/>
      </w:rPr>
      <w:t xml:space="preserve">   </w:t>
    </w:r>
    <w:r w:rsidRPr="00866390">
      <w:rPr>
        <w:b/>
        <w:color w:val="000000" w:themeColor="text1"/>
        <w:sz w:val="28"/>
      </w:rPr>
      <w:t xml:space="preserve">Resources </w:t>
    </w:r>
    <w:r w:rsidRPr="00866390">
      <w:rPr>
        <w:b/>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B7B"/>
    <w:multiLevelType w:val="hybridMultilevel"/>
    <w:tmpl w:val="E37C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4813"/>
    <w:multiLevelType w:val="hybridMultilevel"/>
    <w:tmpl w:val="7BAA8A60"/>
    <w:lvl w:ilvl="0" w:tplc="1D883B80">
      <w:start w:val="1"/>
      <w:numFmt w:val="bullet"/>
      <w:lvlText w:val="–"/>
      <w:lvlJc w:val="left"/>
      <w:pPr>
        <w:tabs>
          <w:tab w:val="num" w:pos="360"/>
        </w:tabs>
        <w:ind w:left="360" w:hanging="360"/>
      </w:pPr>
      <w:rPr>
        <w:rFonts w:ascii="Arial" w:hAnsi="Arial" w:hint="default"/>
      </w:rPr>
    </w:lvl>
    <w:lvl w:ilvl="1" w:tplc="1C761D3E">
      <w:start w:val="1"/>
      <w:numFmt w:val="bullet"/>
      <w:lvlText w:val="–"/>
      <w:lvlJc w:val="left"/>
      <w:pPr>
        <w:tabs>
          <w:tab w:val="num" w:pos="1080"/>
        </w:tabs>
        <w:ind w:left="1080" w:hanging="360"/>
      </w:pPr>
      <w:rPr>
        <w:rFonts w:ascii="Arial" w:hAnsi="Arial" w:hint="default"/>
      </w:rPr>
    </w:lvl>
    <w:lvl w:ilvl="2" w:tplc="494096D8" w:tentative="1">
      <w:start w:val="1"/>
      <w:numFmt w:val="bullet"/>
      <w:lvlText w:val="–"/>
      <w:lvlJc w:val="left"/>
      <w:pPr>
        <w:tabs>
          <w:tab w:val="num" w:pos="1800"/>
        </w:tabs>
        <w:ind w:left="1800" w:hanging="360"/>
      </w:pPr>
      <w:rPr>
        <w:rFonts w:ascii="Arial" w:hAnsi="Arial" w:hint="default"/>
      </w:rPr>
    </w:lvl>
    <w:lvl w:ilvl="3" w:tplc="8120445E" w:tentative="1">
      <w:start w:val="1"/>
      <w:numFmt w:val="bullet"/>
      <w:lvlText w:val="–"/>
      <w:lvlJc w:val="left"/>
      <w:pPr>
        <w:tabs>
          <w:tab w:val="num" w:pos="2520"/>
        </w:tabs>
        <w:ind w:left="2520" w:hanging="360"/>
      </w:pPr>
      <w:rPr>
        <w:rFonts w:ascii="Arial" w:hAnsi="Arial" w:hint="default"/>
      </w:rPr>
    </w:lvl>
    <w:lvl w:ilvl="4" w:tplc="1E4CA522" w:tentative="1">
      <w:start w:val="1"/>
      <w:numFmt w:val="bullet"/>
      <w:lvlText w:val="–"/>
      <w:lvlJc w:val="left"/>
      <w:pPr>
        <w:tabs>
          <w:tab w:val="num" w:pos="3240"/>
        </w:tabs>
        <w:ind w:left="3240" w:hanging="360"/>
      </w:pPr>
      <w:rPr>
        <w:rFonts w:ascii="Arial" w:hAnsi="Arial" w:hint="default"/>
      </w:rPr>
    </w:lvl>
    <w:lvl w:ilvl="5" w:tplc="89B6882A" w:tentative="1">
      <w:start w:val="1"/>
      <w:numFmt w:val="bullet"/>
      <w:lvlText w:val="–"/>
      <w:lvlJc w:val="left"/>
      <w:pPr>
        <w:tabs>
          <w:tab w:val="num" w:pos="3960"/>
        </w:tabs>
        <w:ind w:left="3960" w:hanging="360"/>
      </w:pPr>
      <w:rPr>
        <w:rFonts w:ascii="Arial" w:hAnsi="Arial" w:hint="default"/>
      </w:rPr>
    </w:lvl>
    <w:lvl w:ilvl="6" w:tplc="140C5122" w:tentative="1">
      <w:start w:val="1"/>
      <w:numFmt w:val="bullet"/>
      <w:lvlText w:val="–"/>
      <w:lvlJc w:val="left"/>
      <w:pPr>
        <w:tabs>
          <w:tab w:val="num" w:pos="4680"/>
        </w:tabs>
        <w:ind w:left="4680" w:hanging="360"/>
      </w:pPr>
      <w:rPr>
        <w:rFonts w:ascii="Arial" w:hAnsi="Arial" w:hint="default"/>
      </w:rPr>
    </w:lvl>
    <w:lvl w:ilvl="7" w:tplc="DADA6F1C" w:tentative="1">
      <w:start w:val="1"/>
      <w:numFmt w:val="bullet"/>
      <w:lvlText w:val="–"/>
      <w:lvlJc w:val="left"/>
      <w:pPr>
        <w:tabs>
          <w:tab w:val="num" w:pos="5400"/>
        </w:tabs>
        <w:ind w:left="5400" w:hanging="360"/>
      </w:pPr>
      <w:rPr>
        <w:rFonts w:ascii="Arial" w:hAnsi="Arial" w:hint="default"/>
      </w:rPr>
    </w:lvl>
    <w:lvl w:ilvl="8" w:tplc="267603E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B4B50DE"/>
    <w:multiLevelType w:val="hybridMultilevel"/>
    <w:tmpl w:val="37646FC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3572A"/>
    <w:multiLevelType w:val="multilevel"/>
    <w:tmpl w:val="8356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970307"/>
    <w:multiLevelType w:val="hybridMultilevel"/>
    <w:tmpl w:val="B142C992"/>
    <w:lvl w:ilvl="0" w:tplc="903CF486">
      <w:start w:val="1"/>
      <w:numFmt w:val="bullet"/>
      <w:lvlText w:val="•"/>
      <w:lvlJc w:val="left"/>
      <w:pPr>
        <w:tabs>
          <w:tab w:val="num" w:pos="720"/>
        </w:tabs>
        <w:ind w:left="720" w:hanging="360"/>
      </w:pPr>
      <w:rPr>
        <w:rFonts w:ascii="Arial" w:hAnsi="Arial" w:hint="default"/>
      </w:rPr>
    </w:lvl>
    <w:lvl w:ilvl="1" w:tplc="3E7A3DB2" w:tentative="1">
      <w:start w:val="1"/>
      <w:numFmt w:val="bullet"/>
      <w:lvlText w:val="•"/>
      <w:lvlJc w:val="left"/>
      <w:pPr>
        <w:tabs>
          <w:tab w:val="num" w:pos="1440"/>
        </w:tabs>
        <w:ind w:left="1440" w:hanging="360"/>
      </w:pPr>
      <w:rPr>
        <w:rFonts w:ascii="Arial" w:hAnsi="Arial" w:hint="default"/>
      </w:rPr>
    </w:lvl>
    <w:lvl w:ilvl="2" w:tplc="2E04D7B0" w:tentative="1">
      <w:start w:val="1"/>
      <w:numFmt w:val="bullet"/>
      <w:lvlText w:val="•"/>
      <w:lvlJc w:val="left"/>
      <w:pPr>
        <w:tabs>
          <w:tab w:val="num" w:pos="2160"/>
        </w:tabs>
        <w:ind w:left="2160" w:hanging="360"/>
      </w:pPr>
      <w:rPr>
        <w:rFonts w:ascii="Arial" w:hAnsi="Arial" w:hint="default"/>
      </w:rPr>
    </w:lvl>
    <w:lvl w:ilvl="3" w:tplc="077A320C" w:tentative="1">
      <w:start w:val="1"/>
      <w:numFmt w:val="bullet"/>
      <w:lvlText w:val="•"/>
      <w:lvlJc w:val="left"/>
      <w:pPr>
        <w:tabs>
          <w:tab w:val="num" w:pos="2880"/>
        </w:tabs>
        <w:ind w:left="2880" w:hanging="360"/>
      </w:pPr>
      <w:rPr>
        <w:rFonts w:ascii="Arial" w:hAnsi="Arial" w:hint="default"/>
      </w:rPr>
    </w:lvl>
    <w:lvl w:ilvl="4" w:tplc="859422C2" w:tentative="1">
      <w:start w:val="1"/>
      <w:numFmt w:val="bullet"/>
      <w:lvlText w:val="•"/>
      <w:lvlJc w:val="left"/>
      <w:pPr>
        <w:tabs>
          <w:tab w:val="num" w:pos="3600"/>
        </w:tabs>
        <w:ind w:left="3600" w:hanging="360"/>
      </w:pPr>
      <w:rPr>
        <w:rFonts w:ascii="Arial" w:hAnsi="Arial" w:hint="default"/>
      </w:rPr>
    </w:lvl>
    <w:lvl w:ilvl="5" w:tplc="BC72DEEA" w:tentative="1">
      <w:start w:val="1"/>
      <w:numFmt w:val="bullet"/>
      <w:lvlText w:val="•"/>
      <w:lvlJc w:val="left"/>
      <w:pPr>
        <w:tabs>
          <w:tab w:val="num" w:pos="4320"/>
        </w:tabs>
        <w:ind w:left="4320" w:hanging="360"/>
      </w:pPr>
      <w:rPr>
        <w:rFonts w:ascii="Arial" w:hAnsi="Arial" w:hint="default"/>
      </w:rPr>
    </w:lvl>
    <w:lvl w:ilvl="6" w:tplc="68B66798" w:tentative="1">
      <w:start w:val="1"/>
      <w:numFmt w:val="bullet"/>
      <w:lvlText w:val="•"/>
      <w:lvlJc w:val="left"/>
      <w:pPr>
        <w:tabs>
          <w:tab w:val="num" w:pos="5040"/>
        </w:tabs>
        <w:ind w:left="5040" w:hanging="360"/>
      </w:pPr>
      <w:rPr>
        <w:rFonts w:ascii="Arial" w:hAnsi="Arial" w:hint="default"/>
      </w:rPr>
    </w:lvl>
    <w:lvl w:ilvl="7" w:tplc="B2C855E0" w:tentative="1">
      <w:start w:val="1"/>
      <w:numFmt w:val="bullet"/>
      <w:lvlText w:val="•"/>
      <w:lvlJc w:val="left"/>
      <w:pPr>
        <w:tabs>
          <w:tab w:val="num" w:pos="5760"/>
        </w:tabs>
        <w:ind w:left="5760" w:hanging="360"/>
      </w:pPr>
      <w:rPr>
        <w:rFonts w:ascii="Arial" w:hAnsi="Arial" w:hint="default"/>
      </w:rPr>
    </w:lvl>
    <w:lvl w:ilvl="8" w:tplc="F24294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2360A3"/>
    <w:multiLevelType w:val="hybridMultilevel"/>
    <w:tmpl w:val="1BF6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A31F7"/>
    <w:multiLevelType w:val="hybridMultilevel"/>
    <w:tmpl w:val="2CC0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FB"/>
    <w:rsid w:val="0002087A"/>
    <w:rsid w:val="000E7EDF"/>
    <w:rsid w:val="000F2377"/>
    <w:rsid w:val="0012366B"/>
    <w:rsid w:val="00130952"/>
    <w:rsid w:val="00206F99"/>
    <w:rsid w:val="00211FFE"/>
    <w:rsid w:val="00246E05"/>
    <w:rsid w:val="002562BA"/>
    <w:rsid w:val="002A5677"/>
    <w:rsid w:val="002D1F04"/>
    <w:rsid w:val="002E75C9"/>
    <w:rsid w:val="003A35D8"/>
    <w:rsid w:val="003D09E0"/>
    <w:rsid w:val="004B2753"/>
    <w:rsid w:val="005A390E"/>
    <w:rsid w:val="00767BA8"/>
    <w:rsid w:val="007C0E3C"/>
    <w:rsid w:val="007E42FD"/>
    <w:rsid w:val="00850D5F"/>
    <w:rsid w:val="00866390"/>
    <w:rsid w:val="008951F3"/>
    <w:rsid w:val="009B6DB0"/>
    <w:rsid w:val="009F68AE"/>
    <w:rsid w:val="00A03BB5"/>
    <w:rsid w:val="00A37EA4"/>
    <w:rsid w:val="00A75F51"/>
    <w:rsid w:val="00AA3ADC"/>
    <w:rsid w:val="00B578C8"/>
    <w:rsid w:val="00B86A2E"/>
    <w:rsid w:val="00BA2FBA"/>
    <w:rsid w:val="00C11F40"/>
    <w:rsid w:val="00C67759"/>
    <w:rsid w:val="00CD5E75"/>
    <w:rsid w:val="00D07A08"/>
    <w:rsid w:val="00D4148F"/>
    <w:rsid w:val="00D57220"/>
    <w:rsid w:val="00EB5B29"/>
    <w:rsid w:val="00EB6E7A"/>
    <w:rsid w:val="00F30CFB"/>
    <w:rsid w:val="00F62D5F"/>
    <w:rsid w:val="00FB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DF83"/>
  <w15:docId w15:val="{152E555F-9BF5-4379-8746-F941E314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CFB"/>
  </w:style>
  <w:style w:type="paragraph" w:styleId="Footer">
    <w:name w:val="footer"/>
    <w:basedOn w:val="Normal"/>
    <w:link w:val="FooterChar"/>
    <w:uiPriority w:val="99"/>
    <w:unhideWhenUsed/>
    <w:rsid w:val="00F30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CFB"/>
  </w:style>
  <w:style w:type="character" w:styleId="Hyperlink">
    <w:name w:val="Hyperlink"/>
    <w:basedOn w:val="DefaultParagraphFont"/>
    <w:uiPriority w:val="99"/>
    <w:unhideWhenUsed/>
    <w:rsid w:val="00F30CFB"/>
    <w:rPr>
      <w:color w:val="0000FF" w:themeColor="hyperlink"/>
      <w:u w:val="single"/>
    </w:rPr>
  </w:style>
  <w:style w:type="paragraph" w:styleId="ListParagraph">
    <w:name w:val="List Paragraph"/>
    <w:basedOn w:val="Normal"/>
    <w:uiPriority w:val="34"/>
    <w:qFormat/>
    <w:rsid w:val="00F30CFB"/>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basedOn w:val="DefaultParagraphFont"/>
    <w:rsid w:val="00211FFE"/>
  </w:style>
  <w:style w:type="paragraph" w:styleId="PlainText">
    <w:name w:val="Plain Text"/>
    <w:basedOn w:val="Normal"/>
    <w:link w:val="PlainTextChar"/>
    <w:uiPriority w:val="99"/>
    <w:semiHidden/>
    <w:unhideWhenUsed/>
    <w:rsid w:val="005A390E"/>
    <w:pPr>
      <w:spacing w:after="0" w:line="240" w:lineRule="auto"/>
    </w:pPr>
    <w:rPr>
      <w:rFonts w:ascii="Calibri" w:eastAsia="Times New Roman" w:hAnsi="Calibri" w:cs="Times New Roman"/>
      <w:color w:val="000000"/>
      <w:sz w:val="24"/>
      <w:szCs w:val="21"/>
    </w:rPr>
  </w:style>
  <w:style w:type="character" w:customStyle="1" w:styleId="PlainTextChar">
    <w:name w:val="Plain Text Char"/>
    <w:basedOn w:val="DefaultParagraphFont"/>
    <w:link w:val="PlainText"/>
    <w:uiPriority w:val="99"/>
    <w:semiHidden/>
    <w:rsid w:val="005A390E"/>
    <w:rPr>
      <w:rFonts w:ascii="Calibri" w:eastAsia="Times New Roman" w:hAnsi="Calibri" w:cs="Times New Roman"/>
      <w:color w:val="000000"/>
      <w:sz w:val="24"/>
      <w:szCs w:val="21"/>
    </w:rPr>
  </w:style>
  <w:style w:type="table" w:styleId="TableGrid">
    <w:name w:val="Table Grid"/>
    <w:basedOn w:val="TableNormal"/>
    <w:uiPriority w:val="59"/>
    <w:rsid w:val="00EB6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F68A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578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6858">
      <w:bodyDiv w:val="1"/>
      <w:marLeft w:val="0"/>
      <w:marRight w:val="0"/>
      <w:marTop w:val="0"/>
      <w:marBottom w:val="0"/>
      <w:divBdr>
        <w:top w:val="none" w:sz="0" w:space="0" w:color="auto"/>
        <w:left w:val="none" w:sz="0" w:space="0" w:color="auto"/>
        <w:bottom w:val="none" w:sz="0" w:space="0" w:color="auto"/>
        <w:right w:val="none" w:sz="0" w:space="0" w:color="auto"/>
      </w:divBdr>
    </w:div>
    <w:div w:id="1675841492">
      <w:bodyDiv w:val="1"/>
      <w:marLeft w:val="0"/>
      <w:marRight w:val="0"/>
      <w:marTop w:val="0"/>
      <w:marBottom w:val="0"/>
      <w:divBdr>
        <w:top w:val="none" w:sz="0" w:space="0" w:color="auto"/>
        <w:left w:val="none" w:sz="0" w:space="0" w:color="auto"/>
        <w:bottom w:val="none" w:sz="0" w:space="0" w:color="auto"/>
        <w:right w:val="none" w:sz="0" w:space="0" w:color="auto"/>
      </w:divBdr>
    </w:div>
    <w:div w:id="1942253883">
      <w:bodyDiv w:val="1"/>
      <w:marLeft w:val="0"/>
      <w:marRight w:val="0"/>
      <w:marTop w:val="0"/>
      <w:marBottom w:val="0"/>
      <w:divBdr>
        <w:top w:val="none" w:sz="0" w:space="0" w:color="auto"/>
        <w:left w:val="none" w:sz="0" w:space="0" w:color="auto"/>
        <w:bottom w:val="none" w:sz="0" w:space="0" w:color="auto"/>
        <w:right w:val="none" w:sz="0" w:space="0" w:color="auto"/>
      </w:divBdr>
      <w:divsChild>
        <w:div w:id="1013343876">
          <w:marLeft w:val="763"/>
          <w:marRight w:val="0"/>
          <w:marTop w:val="154"/>
          <w:marBottom w:val="0"/>
          <w:divBdr>
            <w:top w:val="none" w:sz="0" w:space="0" w:color="auto"/>
            <w:left w:val="none" w:sz="0" w:space="0" w:color="auto"/>
            <w:bottom w:val="none" w:sz="0" w:space="0" w:color="auto"/>
            <w:right w:val="none" w:sz="0" w:space="0" w:color="auto"/>
          </w:divBdr>
        </w:div>
        <w:div w:id="2018536045">
          <w:marLeft w:val="763"/>
          <w:marRight w:val="0"/>
          <w:marTop w:val="154"/>
          <w:marBottom w:val="0"/>
          <w:divBdr>
            <w:top w:val="none" w:sz="0" w:space="0" w:color="auto"/>
            <w:left w:val="none" w:sz="0" w:space="0" w:color="auto"/>
            <w:bottom w:val="none" w:sz="0" w:space="0" w:color="auto"/>
            <w:right w:val="none" w:sz="0" w:space="0" w:color="auto"/>
          </w:divBdr>
        </w:div>
        <w:div w:id="34742268">
          <w:marLeft w:val="763"/>
          <w:marRight w:val="0"/>
          <w:marTop w:val="154"/>
          <w:marBottom w:val="0"/>
          <w:divBdr>
            <w:top w:val="none" w:sz="0" w:space="0" w:color="auto"/>
            <w:left w:val="none" w:sz="0" w:space="0" w:color="auto"/>
            <w:bottom w:val="none" w:sz="0" w:space="0" w:color="auto"/>
            <w:right w:val="none" w:sz="0" w:space="0" w:color="auto"/>
          </w:divBdr>
        </w:div>
        <w:div w:id="425880034">
          <w:marLeft w:val="763"/>
          <w:marRight w:val="0"/>
          <w:marTop w:val="154"/>
          <w:marBottom w:val="0"/>
          <w:divBdr>
            <w:top w:val="none" w:sz="0" w:space="0" w:color="auto"/>
            <w:left w:val="none" w:sz="0" w:space="0" w:color="auto"/>
            <w:bottom w:val="none" w:sz="0" w:space="0" w:color="auto"/>
            <w:right w:val="none" w:sz="0" w:space="0" w:color="auto"/>
          </w:divBdr>
        </w:div>
        <w:div w:id="673537958">
          <w:marLeft w:val="763"/>
          <w:marRight w:val="0"/>
          <w:marTop w:val="154"/>
          <w:marBottom w:val="0"/>
          <w:divBdr>
            <w:top w:val="none" w:sz="0" w:space="0" w:color="auto"/>
            <w:left w:val="none" w:sz="0" w:space="0" w:color="auto"/>
            <w:bottom w:val="none" w:sz="0" w:space="0" w:color="auto"/>
            <w:right w:val="none" w:sz="0" w:space="0" w:color="auto"/>
          </w:divBdr>
        </w:div>
        <w:div w:id="249311351">
          <w:marLeft w:val="763"/>
          <w:marRight w:val="0"/>
          <w:marTop w:val="154"/>
          <w:marBottom w:val="0"/>
          <w:divBdr>
            <w:top w:val="none" w:sz="0" w:space="0" w:color="auto"/>
            <w:left w:val="none" w:sz="0" w:space="0" w:color="auto"/>
            <w:bottom w:val="none" w:sz="0" w:space="0" w:color="auto"/>
            <w:right w:val="none" w:sz="0" w:space="0" w:color="auto"/>
          </w:divBdr>
        </w:div>
        <w:div w:id="1499810531">
          <w:marLeft w:val="763"/>
          <w:marRight w:val="0"/>
          <w:marTop w:val="154"/>
          <w:marBottom w:val="0"/>
          <w:divBdr>
            <w:top w:val="none" w:sz="0" w:space="0" w:color="auto"/>
            <w:left w:val="none" w:sz="0" w:space="0" w:color="auto"/>
            <w:bottom w:val="none" w:sz="0" w:space="0" w:color="auto"/>
            <w:right w:val="none" w:sz="0" w:space="0" w:color="auto"/>
          </w:divBdr>
        </w:div>
      </w:divsChild>
    </w:div>
    <w:div w:id="1946226964">
      <w:bodyDiv w:val="1"/>
      <w:marLeft w:val="0"/>
      <w:marRight w:val="0"/>
      <w:marTop w:val="0"/>
      <w:marBottom w:val="0"/>
      <w:divBdr>
        <w:top w:val="none" w:sz="0" w:space="0" w:color="auto"/>
        <w:left w:val="none" w:sz="0" w:space="0" w:color="auto"/>
        <w:bottom w:val="none" w:sz="0" w:space="0" w:color="auto"/>
        <w:right w:val="none" w:sz="0" w:space="0" w:color="auto"/>
      </w:divBdr>
    </w:div>
    <w:div w:id="1962302997">
      <w:bodyDiv w:val="1"/>
      <w:marLeft w:val="0"/>
      <w:marRight w:val="0"/>
      <w:marTop w:val="0"/>
      <w:marBottom w:val="0"/>
      <w:divBdr>
        <w:top w:val="none" w:sz="0" w:space="0" w:color="auto"/>
        <w:left w:val="none" w:sz="0" w:space="0" w:color="auto"/>
        <w:bottom w:val="none" w:sz="0" w:space="0" w:color="auto"/>
        <w:right w:val="none" w:sz="0" w:space="0" w:color="auto"/>
      </w:divBdr>
      <w:divsChild>
        <w:div w:id="1898393499">
          <w:marLeft w:val="1310"/>
          <w:marRight w:val="0"/>
          <w:marTop w:val="15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lewisely@gmail.com" TargetMode="External"/><Relationship Id="rId13" Type="http://schemas.openxmlformats.org/officeDocument/2006/relationships/hyperlink" Target="http://bit.ly/ves6s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entingteendrivers.com" TargetMode="External"/><Relationship Id="rId12" Type="http://schemas.openxmlformats.org/officeDocument/2006/relationships/hyperlink" Target="http://legacy.montevallo.edu/atsc/safe%20driv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9AROEX" TargetMode="External"/><Relationship Id="rId5" Type="http://schemas.openxmlformats.org/officeDocument/2006/relationships/footnotes" Target="footnotes.xml"/><Relationship Id="rId15" Type="http://schemas.openxmlformats.org/officeDocument/2006/relationships/hyperlink" Target="http://teendriving.aaa.com/AL/" TargetMode="External"/><Relationship Id="rId10" Type="http://schemas.openxmlformats.org/officeDocument/2006/relationships/hyperlink" Target="http://www.iih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fercar.gov/" TargetMode="External"/><Relationship Id="rId14" Type="http://schemas.openxmlformats.org/officeDocument/2006/relationships/hyperlink" Target="http://www.farmers.com/parents_y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wiselyd</dc:creator>
  <cp:lastModifiedBy>WISELY, DALE</cp:lastModifiedBy>
  <cp:revision>5</cp:revision>
  <cp:lastPrinted>2010-01-28T14:23:00Z</cp:lastPrinted>
  <dcterms:created xsi:type="dcterms:W3CDTF">2013-03-04T18:08:00Z</dcterms:created>
  <dcterms:modified xsi:type="dcterms:W3CDTF">2016-09-15T13:02:00Z</dcterms:modified>
</cp:coreProperties>
</file>